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1F530" w14:textId="5292EE8F" w:rsidR="00DA3558" w:rsidRPr="00F3442E" w:rsidRDefault="00357BD6" w:rsidP="00EF14D0"/>
    <w:p w14:paraId="71880648" w14:textId="3B8813B0" w:rsidR="00913017" w:rsidRDefault="00913017" w:rsidP="00913017">
      <w:pPr>
        <w:jc w:val="center"/>
      </w:pPr>
    </w:p>
    <w:p w14:paraId="432C8028" w14:textId="4E2B20F6" w:rsidR="00EF14D0" w:rsidRDefault="00EF14D0" w:rsidP="00913017">
      <w:pPr>
        <w:jc w:val="center"/>
      </w:pPr>
      <w:r>
        <w:rPr>
          <w:noProof/>
        </w:rPr>
        <w:drawing>
          <wp:inline distT="0" distB="0" distL="0" distR="0" wp14:anchorId="679C57A7" wp14:editId="73DB9D26">
            <wp:extent cx="584835" cy="58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Cross School Vector Logo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DBD1" w14:textId="6D2CE832" w:rsidR="002D128F" w:rsidRPr="00F3442E" w:rsidRDefault="00913017" w:rsidP="00913017">
      <w:pPr>
        <w:jc w:val="center"/>
      </w:pPr>
      <w:r>
        <w:t>201</w:t>
      </w:r>
      <w:r w:rsidR="00FC2CFA">
        <w:t>8</w:t>
      </w:r>
      <w:r>
        <w:t xml:space="preserve"> </w:t>
      </w:r>
      <w:r w:rsidR="002D128F" w:rsidRPr="00F3442E">
        <w:t>Annual Giving Fund FAQs</w:t>
      </w:r>
    </w:p>
    <w:p w14:paraId="00AE8485" w14:textId="77777777" w:rsidR="002D128F" w:rsidRPr="00F3442E" w:rsidRDefault="002D128F"/>
    <w:p w14:paraId="66CCCCCF" w14:textId="77777777" w:rsidR="00C4378B" w:rsidRDefault="002D128F" w:rsidP="00C4378B">
      <w:pPr>
        <w:rPr>
          <w:b/>
          <w:i/>
          <w:sz w:val="20"/>
          <w:szCs w:val="20"/>
        </w:rPr>
      </w:pPr>
      <w:r w:rsidRPr="00F3442E">
        <w:rPr>
          <w:b/>
          <w:i/>
          <w:sz w:val="20"/>
          <w:szCs w:val="20"/>
        </w:rPr>
        <w:t>What is</w:t>
      </w:r>
      <w:r w:rsidR="004E3083">
        <w:rPr>
          <w:b/>
          <w:i/>
          <w:sz w:val="20"/>
          <w:szCs w:val="20"/>
        </w:rPr>
        <w:t xml:space="preserve"> the Annual Giving Fund</w:t>
      </w:r>
      <w:r w:rsidR="00C4378B">
        <w:rPr>
          <w:b/>
          <w:i/>
          <w:sz w:val="20"/>
          <w:szCs w:val="20"/>
        </w:rPr>
        <w:t xml:space="preserve"> and what are the dates of the campaign?</w:t>
      </w:r>
    </w:p>
    <w:p w14:paraId="1BC1A717" w14:textId="0D29B7E3" w:rsidR="00C4378B" w:rsidRPr="00C4378B" w:rsidRDefault="004E3083" w:rsidP="00C4378B">
      <w:pPr>
        <w:rPr>
          <w:b/>
          <w:i/>
          <w:sz w:val="20"/>
          <w:szCs w:val="20"/>
        </w:rPr>
      </w:pPr>
      <w:r w:rsidRPr="00C4378B">
        <w:rPr>
          <w:rFonts w:eastAsia="Times New Roman" w:cs="Times New Roman"/>
          <w:color w:val="333333"/>
          <w:sz w:val="20"/>
          <w:szCs w:val="20"/>
        </w:rPr>
        <w:t xml:space="preserve">The </w:t>
      </w:r>
      <w:r w:rsidR="002D128F" w:rsidRPr="00C4378B">
        <w:rPr>
          <w:rFonts w:eastAsia="Times New Roman" w:cs="Times New Roman"/>
          <w:color w:val="333333"/>
          <w:sz w:val="20"/>
          <w:szCs w:val="20"/>
        </w:rPr>
        <w:t xml:space="preserve">Annual </w:t>
      </w:r>
      <w:r w:rsidRPr="00C4378B">
        <w:rPr>
          <w:rFonts w:eastAsia="Times New Roman" w:cs="Times New Roman"/>
          <w:color w:val="333333"/>
          <w:sz w:val="20"/>
          <w:szCs w:val="20"/>
        </w:rPr>
        <w:t xml:space="preserve">Giving Fund is a once per year </w:t>
      </w:r>
      <w:r w:rsidR="002D128F" w:rsidRPr="00C4378B">
        <w:rPr>
          <w:rFonts w:eastAsia="Times New Roman" w:cs="Times New Roman"/>
          <w:color w:val="333333"/>
          <w:sz w:val="20"/>
          <w:szCs w:val="20"/>
        </w:rPr>
        <w:t>appeal for fi</w:t>
      </w:r>
      <w:r w:rsidRPr="00C4378B">
        <w:rPr>
          <w:rFonts w:eastAsia="Times New Roman" w:cs="Times New Roman"/>
          <w:color w:val="333333"/>
          <w:sz w:val="20"/>
          <w:szCs w:val="20"/>
        </w:rPr>
        <w:t xml:space="preserve">nancial contributions.  Holy Cross leadership </w:t>
      </w:r>
      <w:r w:rsidR="002D128F" w:rsidRPr="00C4378B">
        <w:rPr>
          <w:rFonts w:eastAsia="Times New Roman" w:cs="Times New Roman"/>
          <w:color w:val="333333"/>
          <w:sz w:val="20"/>
          <w:szCs w:val="20"/>
        </w:rPr>
        <w:t>uses the donations to enhance the award-winning educational</w:t>
      </w:r>
      <w:r w:rsidRPr="00C4378B">
        <w:rPr>
          <w:rFonts w:eastAsia="Times New Roman" w:cs="Times New Roman"/>
          <w:color w:val="333333"/>
          <w:sz w:val="20"/>
          <w:szCs w:val="20"/>
        </w:rPr>
        <w:t xml:space="preserve"> experience of every Holy Cross </w:t>
      </w:r>
      <w:r w:rsidR="002D128F" w:rsidRPr="00C4378B">
        <w:rPr>
          <w:rFonts w:eastAsia="Times New Roman" w:cs="Times New Roman"/>
          <w:color w:val="333333"/>
          <w:sz w:val="20"/>
          <w:szCs w:val="20"/>
        </w:rPr>
        <w:t>student. </w:t>
      </w:r>
      <w:r w:rsidR="00C4378B">
        <w:rPr>
          <w:b/>
          <w:bCs/>
          <w:sz w:val="20"/>
          <w:szCs w:val="20"/>
        </w:rPr>
        <w:t>The 201</w:t>
      </w:r>
      <w:r w:rsidR="00FC2CFA">
        <w:rPr>
          <w:b/>
          <w:bCs/>
          <w:sz w:val="20"/>
          <w:szCs w:val="20"/>
        </w:rPr>
        <w:t>8</w:t>
      </w:r>
      <w:r w:rsidR="00C4378B">
        <w:rPr>
          <w:b/>
          <w:bCs/>
          <w:sz w:val="20"/>
          <w:szCs w:val="20"/>
        </w:rPr>
        <w:t xml:space="preserve"> </w:t>
      </w:r>
      <w:r w:rsidR="00C4378B" w:rsidRPr="00C4378B">
        <w:rPr>
          <w:b/>
          <w:bCs/>
          <w:sz w:val="20"/>
          <w:szCs w:val="20"/>
        </w:rPr>
        <w:t xml:space="preserve">Annual </w:t>
      </w:r>
      <w:r w:rsidR="00C4378B">
        <w:rPr>
          <w:b/>
          <w:bCs/>
          <w:sz w:val="20"/>
          <w:szCs w:val="20"/>
        </w:rPr>
        <w:t>Giving Fund Campaign runs from November 2</w:t>
      </w:r>
      <w:r w:rsidR="00FC2CFA">
        <w:rPr>
          <w:b/>
          <w:bCs/>
          <w:sz w:val="20"/>
          <w:szCs w:val="20"/>
        </w:rPr>
        <w:t>7</w:t>
      </w:r>
      <w:r w:rsidR="00C4378B" w:rsidRPr="00C4378B">
        <w:rPr>
          <w:b/>
          <w:bCs/>
          <w:sz w:val="20"/>
          <w:szCs w:val="20"/>
          <w:vertAlign w:val="superscript"/>
        </w:rPr>
        <w:t>th</w:t>
      </w:r>
      <w:r w:rsidR="00C4378B">
        <w:rPr>
          <w:b/>
          <w:bCs/>
          <w:sz w:val="20"/>
          <w:szCs w:val="20"/>
        </w:rPr>
        <w:t xml:space="preserve"> through December 31</w:t>
      </w:r>
      <w:r w:rsidR="00C4378B" w:rsidRPr="00C4378B">
        <w:rPr>
          <w:b/>
          <w:bCs/>
          <w:sz w:val="20"/>
          <w:szCs w:val="20"/>
          <w:vertAlign w:val="superscript"/>
        </w:rPr>
        <w:t>st</w:t>
      </w:r>
      <w:r w:rsidR="00C4378B">
        <w:rPr>
          <w:b/>
          <w:bCs/>
          <w:sz w:val="20"/>
          <w:szCs w:val="20"/>
        </w:rPr>
        <w:t xml:space="preserve">.  </w:t>
      </w:r>
      <w:r w:rsidR="00C4378B" w:rsidRPr="00C4378B">
        <w:rPr>
          <w:sz w:val="20"/>
          <w:szCs w:val="20"/>
        </w:rPr>
        <w:t xml:space="preserve">The Annual </w:t>
      </w:r>
      <w:r w:rsidR="00C4378B">
        <w:rPr>
          <w:sz w:val="20"/>
          <w:szCs w:val="20"/>
        </w:rPr>
        <w:t xml:space="preserve">Giving Fund </w:t>
      </w:r>
      <w:r w:rsidR="00C4378B" w:rsidRPr="00C4378B">
        <w:rPr>
          <w:sz w:val="20"/>
          <w:szCs w:val="20"/>
        </w:rPr>
        <w:t xml:space="preserve">officially kicks off in conjunction with </w:t>
      </w:r>
      <w:r w:rsidR="00C4378B">
        <w:rPr>
          <w:sz w:val="20"/>
          <w:szCs w:val="20"/>
        </w:rPr>
        <w:t>“Giving Tuesday”</w:t>
      </w:r>
      <w:r w:rsidR="00E872B2">
        <w:rPr>
          <w:sz w:val="20"/>
          <w:szCs w:val="20"/>
        </w:rPr>
        <w:t>; a global day of giving!</w:t>
      </w:r>
    </w:p>
    <w:p w14:paraId="27393A17" w14:textId="77777777" w:rsidR="002D128F" w:rsidRPr="00F3442E" w:rsidRDefault="002D128F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597659C6" w14:textId="77777777" w:rsidR="002D128F" w:rsidRPr="00FB0A01" w:rsidRDefault="002D128F" w:rsidP="002D128F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F3442E">
        <w:rPr>
          <w:rFonts w:eastAsia="Times New Roman" w:cs="Times New Roman"/>
          <w:b/>
          <w:i/>
          <w:color w:val="333333"/>
          <w:sz w:val="20"/>
          <w:szCs w:val="20"/>
        </w:rPr>
        <w:t>How will donations from the Annual Giving Fund be used?</w:t>
      </w:r>
    </w:p>
    <w:p w14:paraId="7C596649" w14:textId="4A03A33F" w:rsidR="00AD10A5" w:rsidRDefault="002D128F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3442E">
        <w:rPr>
          <w:rFonts w:eastAsia="Times New Roman" w:cs="Times New Roman"/>
          <w:color w:val="333333"/>
          <w:sz w:val="20"/>
          <w:szCs w:val="20"/>
        </w:rPr>
        <w:t xml:space="preserve">Holy Cross plans to use all donations </w:t>
      </w:r>
      <w:r w:rsidRPr="00FB0A01">
        <w:rPr>
          <w:rFonts w:eastAsia="Times New Roman" w:cs="Times New Roman"/>
          <w:color w:val="333333"/>
          <w:sz w:val="20"/>
          <w:szCs w:val="20"/>
        </w:rPr>
        <w:t>to su</w:t>
      </w:r>
      <w:r w:rsidRPr="00F3442E">
        <w:rPr>
          <w:rFonts w:eastAsia="Times New Roman" w:cs="Times New Roman"/>
          <w:color w:val="333333"/>
          <w:sz w:val="20"/>
          <w:szCs w:val="20"/>
        </w:rPr>
        <w:t>pport a variety of initiatives including:</w:t>
      </w:r>
    </w:p>
    <w:p w14:paraId="4E630495" w14:textId="66DF40AC" w:rsidR="00F3442E" w:rsidRDefault="00AD10A5" w:rsidP="00F3442E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Continued enhancements of </w:t>
      </w:r>
      <w:r w:rsidR="00913017">
        <w:rPr>
          <w:rFonts w:eastAsia="Times New Roman" w:cs="Times New Roman"/>
          <w:color w:val="333333"/>
          <w:sz w:val="20"/>
          <w:szCs w:val="20"/>
        </w:rPr>
        <w:t>playground equipment</w:t>
      </w:r>
    </w:p>
    <w:p w14:paraId="47B3A69D" w14:textId="368E409C" w:rsidR="00913017" w:rsidRDefault="00AD10A5" w:rsidP="00F3442E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Facility improvements</w:t>
      </w:r>
      <w:r w:rsidR="00357BD6">
        <w:rPr>
          <w:rFonts w:eastAsia="Times New Roman" w:cs="Times New Roman"/>
          <w:color w:val="333333"/>
          <w:sz w:val="20"/>
          <w:szCs w:val="20"/>
        </w:rPr>
        <w:t xml:space="preserve">, </w:t>
      </w:r>
      <w:r>
        <w:rPr>
          <w:rFonts w:eastAsia="Times New Roman" w:cs="Times New Roman"/>
          <w:color w:val="333333"/>
          <w:sz w:val="20"/>
          <w:szCs w:val="20"/>
        </w:rPr>
        <w:t>repairs</w:t>
      </w:r>
      <w:r w:rsidR="00357BD6">
        <w:rPr>
          <w:rFonts w:eastAsia="Times New Roman" w:cs="Times New Roman"/>
          <w:color w:val="333333"/>
          <w:sz w:val="20"/>
          <w:szCs w:val="20"/>
        </w:rPr>
        <w:t xml:space="preserve"> and additional security upgrades</w:t>
      </w:r>
    </w:p>
    <w:p w14:paraId="520BB0BF" w14:textId="765E717B" w:rsidR="00913017" w:rsidRDefault="00AD10A5" w:rsidP="00F3442E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Continuously updating our 1:1 computer lab and classroom technology</w:t>
      </w:r>
    </w:p>
    <w:p w14:paraId="258875D1" w14:textId="77777777" w:rsidR="00913017" w:rsidRPr="00F3442E" w:rsidRDefault="00913017" w:rsidP="00F3442E">
      <w:pPr>
        <w:pStyle w:val="ListParagraph"/>
        <w:numPr>
          <w:ilvl w:val="0"/>
          <w:numId w:val="3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Professional Development and continuing education for faculty</w:t>
      </w:r>
    </w:p>
    <w:p w14:paraId="7F1C9203" w14:textId="77777777" w:rsidR="00913017" w:rsidRDefault="00913017" w:rsidP="002D128F">
      <w:pPr>
        <w:ind w:left="-360"/>
        <w:textAlignment w:val="baseline"/>
        <w:rPr>
          <w:rFonts w:eastAsia="Times New Roman" w:cs="Times New Roman"/>
          <w:color w:val="343434"/>
          <w:sz w:val="20"/>
          <w:szCs w:val="20"/>
        </w:rPr>
      </w:pPr>
    </w:p>
    <w:p w14:paraId="061A7B0C" w14:textId="77777777" w:rsidR="002D128F" w:rsidRPr="00913017" w:rsidRDefault="002D128F" w:rsidP="00913017">
      <w:pPr>
        <w:ind w:left="-360" w:firstLine="360"/>
        <w:textAlignment w:val="baseline"/>
        <w:rPr>
          <w:b/>
          <w:i/>
          <w:sz w:val="20"/>
          <w:szCs w:val="20"/>
        </w:rPr>
      </w:pPr>
      <w:r w:rsidRPr="00913017">
        <w:rPr>
          <w:b/>
          <w:i/>
          <w:sz w:val="20"/>
          <w:szCs w:val="20"/>
        </w:rPr>
        <w:t xml:space="preserve">Is 100% participation </w:t>
      </w:r>
      <w:r w:rsidR="00B57C71" w:rsidRPr="00913017">
        <w:rPr>
          <w:b/>
          <w:i/>
          <w:sz w:val="20"/>
          <w:szCs w:val="20"/>
        </w:rPr>
        <w:t xml:space="preserve">from the parish and school families </w:t>
      </w:r>
      <w:r w:rsidRPr="00913017">
        <w:rPr>
          <w:b/>
          <w:i/>
          <w:sz w:val="20"/>
          <w:szCs w:val="20"/>
        </w:rPr>
        <w:t>important?</w:t>
      </w:r>
    </w:p>
    <w:p w14:paraId="40EF3BDF" w14:textId="77777777" w:rsidR="002D128F" w:rsidRPr="00F3442E" w:rsidRDefault="002D128F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B0A01">
        <w:rPr>
          <w:rFonts w:eastAsia="Times New Roman" w:cs="Times New Roman"/>
          <w:color w:val="333333"/>
          <w:sz w:val="20"/>
          <w:szCs w:val="20"/>
        </w:rPr>
        <w:t>Yes. One hundred percent participation</w:t>
      </w:r>
      <w:bookmarkStart w:id="0" w:name="_GoBack"/>
      <w:bookmarkEnd w:id="0"/>
      <w:r w:rsidRPr="00FB0A01">
        <w:rPr>
          <w:rFonts w:eastAsia="Times New Roman" w:cs="Times New Roman"/>
          <w:color w:val="333333"/>
          <w:sz w:val="20"/>
          <w:szCs w:val="20"/>
        </w:rPr>
        <w:t xml:space="preserve"> in the Annual </w:t>
      </w:r>
      <w:r w:rsidR="00357787">
        <w:rPr>
          <w:rFonts w:eastAsia="Times New Roman" w:cs="Times New Roman"/>
          <w:color w:val="333333"/>
          <w:sz w:val="20"/>
          <w:szCs w:val="20"/>
        </w:rPr>
        <w:t xml:space="preserve">Giving </w:t>
      </w:r>
      <w:r w:rsidRPr="00FB0A01">
        <w:rPr>
          <w:rFonts w:eastAsia="Times New Roman" w:cs="Times New Roman"/>
          <w:color w:val="333333"/>
          <w:sz w:val="20"/>
          <w:szCs w:val="20"/>
        </w:rPr>
        <w:t xml:space="preserve">Fund shows our commitment to </w:t>
      </w:r>
      <w:r w:rsidR="00B57C71" w:rsidRPr="00F3442E">
        <w:rPr>
          <w:rFonts w:eastAsia="Times New Roman" w:cs="Times New Roman"/>
          <w:color w:val="333333"/>
          <w:sz w:val="20"/>
          <w:szCs w:val="20"/>
        </w:rPr>
        <w:t>Catholic education, Holy Cross School,</w:t>
      </w:r>
      <w:r w:rsidRPr="00FB0A01">
        <w:rPr>
          <w:rFonts w:eastAsia="Times New Roman" w:cs="Times New Roman"/>
          <w:color w:val="333333"/>
          <w:sz w:val="20"/>
          <w:szCs w:val="20"/>
        </w:rPr>
        <w:t xml:space="preserve"> its teachers and staff, and our children. While gifts differ in size, each gift has the same impact on participation and is appreciated.</w:t>
      </w:r>
    </w:p>
    <w:p w14:paraId="34D8C2EA" w14:textId="77777777" w:rsidR="00185AA9" w:rsidRPr="00F3442E" w:rsidRDefault="00185AA9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7ABA49DF" w14:textId="77777777" w:rsidR="00B57C71" w:rsidRPr="00F3442E" w:rsidRDefault="00F3442E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3442E">
        <w:rPr>
          <w:rFonts w:eastAsia="Times New Roman" w:cs="Times New Roman"/>
          <w:color w:val="333333"/>
          <w:sz w:val="20"/>
          <w:szCs w:val="20"/>
        </w:rPr>
        <w:t>For our school families, we have a 100% Participation Challenge which is a friendly competition between the classroom</w:t>
      </w:r>
      <w:r w:rsidR="00913017">
        <w:rPr>
          <w:rFonts w:eastAsia="Times New Roman" w:cs="Times New Roman"/>
          <w:color w:val="333333"/>
          <w:sz w:val="20"/>
          <w:szCs w:val="20"/>
        </w:rPr>
        <w:t>s</w:t>
      </w:r>
      <w:r w:rsidRPr="00F3442E">
        <w:rPr>
          <w:rFonts w:eastAsia="Times New Roman" w:cs="Times New Roman"/>
          <w:color w:val="333333"/>
          <w:sz w:val="20"/>
          <w:szCs w:val="20"/>
        </w:rPr>
        <w:t xml:space="preserve"> with the ultimate goal of increasing participation in the Annual Giving Fund.  </w:t>
      </w:r>
      <w:r w:rsidR="00185AA9" w:rsidRPr="00F3442E">
        <w:rPr>
          <w:rFonts w:eastAsia="Times New Roman" w:cs="Times New Roman"/>
          <w:color w:val="333333"/>
          <w:sz w:val="20"/>
          <w:szCs w:val="20"/>
        </w:rPr>
        <w:t xml:space="preserve">The class with the highest participation percentage </w:t>
      </w:r>
      <w:r w:rsidRPr="00F3442E">
        <w:rPr>
          <w:rFonts w:eastAsia="Times New Roman" w:cs="Times New Roman"/>
          <w:color w:val="333333"/>
          <w:sz w:val="20"/>
          <w:szCs w:val="20"/>
        </w:rPr>
        <w:t>will earn a pizza party and ice cream social!</w:t>
      </w:r>
    </w:p>
    <w:p w14:paraId="57B0D90F" w14:textId="77777777" w:rsidR="00913017" w:rsidRDefault="00913017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368407C4" w14:textId="77777777" w:rsidR="00913017" w:rsidRDefault="00913017" w:rsidP="002D128F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>
        <w:rPr>
          <w:rFonts w:eastAsia="Times New Roman" w:cs="Times New Roman"/>
          <w:b/>
          <w:i/>
          <w:color w:val="333333"/>
          <w:sz w:val="20"/>
          <w:szCs w:val="20"/>
        </w:rPr>
        <w:t>Is there a fundraising goal for the Annual Giving Fund?</w:t>
      </w:r>
    </w:p>
    <w:p w14:paraId="022AB297" w14:textId="386E1B65" w:rsidR="00913017" w:rsidRPr="00913017" w:rsidRDefault="00913017" w:rsidP="002D128F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Our 201</w:t>
      </w:r>
      <w:r w:rsidR="00FC2CFA">
        <w:rPr>
          <w:rFonts w:eastAsia="Times New Roman" w:cs="Times New Roman"/>
          <w:color w:val="333333"/>
          <w:sz w:val="20"/>
          <w:szCs w:val="20"/>
        </w:rPr>
        <w:t>8</w:t>
      </w:r>
      <w:r>
        <w:rPr>
          <w:rFonts w:eastAsia="Times New Roman" w:cs="Times New Roman"/>
          <w:color w:val="333333"/>
          <w:sz w:val="20"/>
          <w:szCs w:val="20"/>
        </w:rPr>
        <w:t xml:space="preserve"> Annual Giving Fund goal is $2</w:t>
      </w:r>
      <w:r w:rsidR="00FC2CFA">
        <w:rPr>
          <w:rFonts w:eastAsia="Times New Roman" w:cs="Times New Roman"/>
          <w:color w:val="333333"/>
          <w:sz w:val="20"/>
          <w:szCs w:val="20"/>
        </w:rPr>
        <w:t>0</w:t>
      </w:r>
      <w:r>
        <w:rPr>
          <w:rFonts w:eastAsia="Times New Roman" w:cs="Times New Roman"/>
          <w:color w:val="333333"/>
          <w:sz w:val="20"/>
          <w:szCs w:val="20"/>
        </w:rPr>
        <w:t xml:space="preserve">,000.  </w:t>
      </w:r>
    </w:p>
    <w:p w14:paraId="3B11E9CD" w14:textId="77777777" w:rsidR="00913017" w:rsidRDefault="00913017" w:rsidP="002D128F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</w:p>
    <w:p w14:paraId="394337FD" w14:textId="77777777" w:rsidR="00B57C71" w:rsidRPr="00FB0A01" w:rsidRDefault="00B57C71" w:rsidP="002D128F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How do I know how much to give?</w:t>
      </w:r>
    </w:p>
    <w:p w14:paraId="62C7BF92" w14:textId="0728CC26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B0A01">
        <w:rPr>
          <w:rFonts w:eastAsia="Times New Roman" w:cs="Times New Roman"/>
          <w:color w:val="333333"/>
          <w:sz w:val="20"/>
          <w:szCs w:val="20"/>
        </w:rPr>
        <w:t xml:space="preserve">There is no set rule as to exactly how much to give. We only ask that each family give the best </w:t>
      </w:r>
      <w:r w:rsidR="00EF14D0">
        <w:rPr>
          <w:rFonts w:eastAsia="Times New Roman" w:cs="Times New Roman"/>
          <w:color w:val="333333"/>
          <w:sz w:val="20"/>
          <w:szCs w:val="20"/>
        </w:rPr>
        <w:t xml:space="preserve">donation they can. </w:t>
      </w:r>
    </w:p>
    <w:p w14:paraId="240D3C00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2AC39E6C" w14:textId="77777777" w:rsidR="00B57C71" w:rsidRPr="00FB0A01" w:rsidRDefault="00B57C71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I can’t give very much.  Should I still make a donation?</w:t>
      </w:r>
    </w:p>
    <w:p w14:paraId="2DA16795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B0A01">
        <w:rPr>
          <w:rFonts w:eastAsia="Times New Roman" w:cs="Times New Roman"/>
          <w:color w:val="333333"/>
          <w:sz w:val="20"/>
          <w:szCs w:val="20"/>
        </w:rPr>
        <w:t>Yes. All f</w:t>
      </w:r>
      <w:r w:rsidRPr="00F3442E">
        <w:rPr>
          <w:rFonts w:eastAsia="Times New Roman" w:cs="Times New Roman"/>
          <w:color w:val="333333"/>
          <w:sz w:val="20"/>
          <w:szCs w:val="20"/>
        </w:rPr>
        <w:t xml:space="preserve">inancial donations to the </w:t>
      </w:r>
      <w:r w:rsidRPr="00FB0A01">
        <w:rPr>
          <w:rFonts w:eastAsia="Times New Roman" w:cs="Times New Roman"/>
          <w:color w:val="333333"/>
          <w:sz w:val="20"/>
          <w:szCs w:val="20"/>
        </w:rPr>
        <w:t xml:space="preserve">Annual </w:t>
      </w:r>
      <w:r w:rsidRPr="00F3442E">
        <w:rPr>
          <w:rFonts w:eastAsia="Times New Roman" w:cs="Times New Roman"/>
          <w:color w:val="333333"/>
          <w:sz w:val="20"/>
          <w:szCs w:val="20"/>
        </w:rPr>
        <w:t xml:space="preserve">Giving </w:t>
      </w:r>
      <w:r w:rsidRPr="00FB0A01">
        <w:rPr>
          <w:rFonts w:eastAsia="Times New Roman" w:cs="Times New Roman"/>
          <w:color w:val="333333"/>
          <w:sz w:val="20"/>
          <w:szCs w:val="20"/>
        </w:rPr>
        <w:t>Fund make a difference. We know that every family’s finan</w:t>
      </w:r>
      <w:r w:rsidRPr="00F3442E">
        <w:rPr>
          <w:rFonts w:eastAsia="Times New Roman" w:cs="Times New Roman"/>
          <w:color w:val="333333"/>
          <w:sz w:val="20"/>
          <w:szCs w:val="20"/>
        </w:rPr>
        <w:t>cial situation is unique. T</w:t>
      </w:r>
      <w:r w:rsidRPr="00FB0A01">
        <w:rPr>
          <w:rFonts w:eastAsia="Times New Roman" w:cs="Times New Roman"/>
          <w:color w:val="333333"/>
          <w:sz w:val="20"/>
          <w:szCs w:val="20"/>
        </w:rPr>
        <w:t>he only gift that is too small is no gift at all.</w:t>
      </w:r>
    </w:p>
    <w:p w14:paraId="240F8A82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03416CBB" w14:textId="77777777" w:rsidR="00B57C71" w:rsidRPr="00913017" w:rsidRDefault="00B57C71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Who can donate to the Annual Giving Fund?</w:t>
      </w:r>
    </w:p>
    <w:p w14:paraId="7FF4EAB1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B0A01">
        <w:rPr>
          <w:rFonts w:eastAsia="Times New Roman" w:cs="Times New Roman"/>
          <w:color w:val="333333"/>
          <w:sz w:val="20"/>
          <w:szCs w:val="20"/>
        </w:rPr>
        <w:t xml:space="preserve">Anyone can donate to the Annual </w:t>
      </w:r>
      <w:r w:rsidR="00357787">
        <w:rPr>
          <w:rFonts w:eastAsia="Times New Roman" w:cs="Times New Roman"/>
          <w:color w:val="333333"/>
          <w:sz w:val="20"/>
          <w:szCs w:val="20"/>
        </w:rPr>
        <w:t xml:space="preserve">Giving </w:t>
      </w:r>
      <w:r w:rsidRPr="00FB0A01">
        <w:rPr>
          <w:rFonts w:eastAsia="Times New Roman" w:cs="Times New Roman"/>
          <w:color w:val="333333"/>
          <w:sz w:val="20"/>
          <w:szCs w:val="20"/>
        </w:rPr>
        <w:t>Fund ... </w:t>
      </w:r>
      <w:r w:rsidR="00357787">
        <w:rPr>
          <w:rFonts w:eastAsia="Times New Roman" w:cs="Times New Roman"/>
          <w:color w:val="333333"/>
          <w:sz w:val="20"/>
          <w:szCs w:val="20"/>
        </w:rPr>
        <w:t xml:space="preserve">we encourage </w:t>
      </w:r>
      <w:r w:rsidRPr="00FB0A01">
        <w:rPr>
          <w:rFonts w:eastAsia="Times New Roman" w:cs="Times New Roman"/>
          <w:color w:val="333333"/>
          <w:sz w:val="20"/>
          <w:szCs w:val="20"/>
        </w:rPr>
        <w:t>parents, grandparents, other fami</w:t>
      </w:r>
      <w:r w:rsidRPr="00F3442E">
        <w:rPr>
          <w:rFonts w:eastAsia="Times New Roman" w:cs="Times New Roman"/>
          <w:color w:val="333333"/>
          <w:sz w:val="20"/>
          <w:szCs w:val="20"/>
        </w:rPr>
        <w:t>ly members, neighbors, friends, alumni and parishioners</w:t>
      </w:r>
      <w:r w:rsidR="00357787">
        <w:rPr>
          <w:rFonts w:eastAsia="Times New Roman" w:cs="Times New Roman"/>
          <w:color w:val="333333"/>
          <w:sz w:val="20"/>
          <w:szCs w:val="20"/>
        </w:rPr>
        <w:t xml:space="preserve"> to donate</w:t>
      </w:r>
      <w:r w:rsidRPr="00F3442E">
        <w:rPr>
          <w:rFonts w:eastAsia="Times New Roman" w:cs="Times New Roman"/>
          <w:color w:val="333333"/>
          <w:sz w:val="20"/>
          <w:szCs w:val="20"/>
        </w:rPr>
        <w:t xml:space="preserve">.  </w:t>
      </w:r>
      <w:r w:rsidRPr="00FB0A01">
        <w:rPr>
          <w:rFonts w:eastAsia="Times New Roman" w:cs="Times New Roman"/>
          <w:color w:val="333333"/>
          <w:sz w:val="20"/>
          <w:szCs w:val="20"/>
        </w:rPr>
        <w:t>Every gift counts, and every gift is appreciated.</w:t>
      </w:r>
    </w:p>
    <w:p w14:paraId="71DC814F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3359B1F4" w14:textId="77777777" w:rsidR="00B57C71" w:rsidRPr="00FB0A01" w:rsidRDefault="00B57C71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Is my gift tax deductible?</w:t>
      </w:r>
    </w:p>
    <w:p w14:paraId="130CBA08" w14:textId="73B2B808" w:rsidR="00913017" w:rsidRPr="0039302C" w:rsidRDefault="00B57C71" w:rsidP="0039302C">
      <w:pPr>
        <w:rPr>
          <w:rFonts w:ascii="Times New Roman" w:eastAsia="Times New Roman" w:hAnsi="Times New Roman" w:cs="Times New Roman"/>
        </w:rPr>
      </w:pPr>
      <w:r w:rsidRPr="00F3442E">
        <w:rPr>
          <w:rFonts w:eastAsia="Times New Roman" w:cs="Times New Roman"/>
          <w:color w:val="333333"/>
          <w:sz w:val="20"/>
          <w:szCs w:val="20"/>
        </w:rPr>
        <w:t xml:space="preserve">Yes. Holy Cross School </w:t>
      </w:r>
      <w:r w:rsidRPr="00FB0A01">
        <w:rPr>
          <w:rFonts w:eastAsia="Times New Roman" w:cs="Times New Roman"/>
          <w:color w:val="333333"/>
          <w:sz w:val="20"/>
          <w:szCs w:val="20"/>
        </w:rPr>
        <w:t xml:space="preserve">has been granted 501(c)(3) non-profit status. Our tax ID number is </w:t>
      </w:r>
      <w:r w:rsidR="0039302C" w:rsidRPr="0039302C">
        <w:rPr>
          <w:rFonts w:eastAsia="Times New Roman" w:cs="Arial"/>
          <w:color w:val="222222"/>
          <w:sz w:val="19"/>
          <w:szCs w:val="19"/>
          <w:shd w:val="clear" w:color="auto" w:fill="FFFFFF"/>
        </w:rPr>
        <w:t>52-0740632</w:t>
      </w:r>
      <w:r w:rsidR="0039302C">
        <w:rPr>
          <w:rFonts w:ascii="Times New Roman" w:eastAsia="Times New Roman" w:hAnsi="Times New Roman" w:cs="Times New Roman"/>
        </w:rPr>
        <w:t xml:space="preserve">.  </w:t>
      </w:r>
      <w:r w:rsidRPr="00FB0A01">
        <w:rPr>
          <w:rFonts w:eastAsia="Times New Roman" w:cs="Times New Roman"/>
          <w:color w:val="333333"/>
          <w:sz w:val="20"/>
          <w:szCs w:val="20"/>
        </w:rPr>
        <w:t>Your donation is fully tax-deductible as provided by law. No goods, gifts or services of any value will be received in c</w:t>
      </w:r>
      <w:r w:rsidR="00913017">
        <w:rPr>
          <w:rFonts w:eastAsia="Times New Roman" w:cs="Times New Roman"/>
          <w:color w:val="333333"/>
          <w:sz w:val="20"/>
          <w:szCs w:val="20"/>
        </w:rPr>
        <w:t>onnection with this donation</w:t>
      </w:r>
      <w:r w:rsidR="0039302C">
        <w:rPr>
          <w:rFonts w:eastAsia="Times New Roman" w:cs="Times New Roman"/>
          <w:color w:val="333333"/>
          <w:sz w:val="20"/>
          <w:szCs w:val="20"/>
        </w:rPr>
        <w:t>.</w:t>
      </w:r>
    </w:p>
    <w:p w14:paraId="6A4976F5" w14:textId="77777777" w:rsidR="00913017" w:rsidRDefault="00913017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</w:p>
    <w:p w14:paraId="1F657BBC" w14:textId="77777777" w:rsidR="00B57C71" w:rsidRPr="00FB0A01" w:rsidRDefault="00B57C71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Does my donation qualify for matching Corporate gifts?</w:t>
      </w:r>
    </w:p>
    <w:p w14:paraId="13488FE6" w14:textId="3B805E7E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  <w:r w:rsidRPr="00FB0A01">
        <w:rPr>
          <w:rFonts w:eastAsia="Times New Roman" w:cs="Times New Roman"/>
          <w:color w:val="333333"/>
          <w:sz w:val="20"/>
          <w:szCs w:val="20"/>
        </w:rPr>
        <w:t>Many corporations have matching gift programs for their employees, retire</w:t>
      </w:r>
      <w:r w:rsidRPr="00F3442E">
        <w:rPr>
          <w:rFonts w:eastAsia="Times New Roman" w:cs="Times New Roman"/>
          <w:color w:val="333333"/>
          <w:sz w:val="20"/>
          <w:szCs w:val="20"/>
        </w:rPr>
        <w:t xml:space="preserve">es, and board members that can substantially increase the overall gift.  </w:t>
      </w:r>
      <w:r w:rsidRPr="00FB0A01">
        <w:rPr>
          <w:rFonts w:eastAsia="Times New Roman" w:cs="Times New Roman"/>
          <w:color w:val="333333"/>
          <w:sz w:val="20"/>
          <w:szCs w:val="20"/>
        </w:rPr>
        <w:t>Contact your employer to determine if</w:t>
      </w:r>
      <w:r w:rsidR="00E872B2">
        <w:rPr>
          <w:rFonts w:eastAsia="Times New Roman" w:cs="Times New Roman"/>
          <w:color w:val="333333"/>
          <w:sz w:val="20"/>
          <w:szCs w:val="20"/>
        </w:rPr>
        <w:t xml:space="preserve"> they will match your </w:t>
      </w:r>
      <w:r w:rsidRPr="00FB0A01">
        <w:rPr>
          <w:rFonts w:eastAsia="Times New Roman" w:cs="Times New Roman"/>
          <w:color w:val="333333"/>
          <w:sz w:val="20"/>
          <w:szCs w:val="20"/>
        </w:rPr>
        <w:t xml:space="preserve">gift and to find out </w:t>
      </w:r>
      <w:r w:rsidR="00E872B2">
        <w:rPr>
          <w:rFonts w:eastAsia="Times New Roman" w:cs="Times New Roman"/>
          <w:color w:val="333333"/>
          <w:sz w:val="20"/>
          <w:szCs w:val="20"/>
        </w:rPr>
        <w:t xml:space="preserve">how to obtain </w:t>
      </w:r>
      <w:r w:rsidRPr="00FB0A01">
        <w:rPr>
          <w:rFonts w:eastAsia="Times New Roman" w:cs="Times New Roman"/>
          <w:color w:val="333333"/>
          <w:sz w:val="20"/>
          <w:szCs w:val="20"/>
        </w:rPr>
        <w:t>matching funds.</w:t>
      </w:r>
    </w:p>
    <w:p w14:paraId="61C531A9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650F08B1" w14:textId="77777777" w:rsidR="00B57C71" w:rsidRPr="00913017" w:rsidRDefault="00B57C71" w:rsidP="00B57C71">
      <w:pPr>
        <w:textAlignment w:val="baseline"/>
        <w:rPr>
          <w:rFonts w:eastAsia="Times New Roman" w:cs="Times New Roman"/>
          <w:b/>
          <w:i/>
          <w:color w:val="333333"/>
          <w:sz w:val="20"/>
          <w:szCs w:val="20"/>
        </w:rPr>
      </w:pPr>
      <w:r w:rsidRPr="00913017">
        <w:rPr>
          <w:rFonts w:eastAsia="Times New Roman" w:cs="Times New Roman"/>
          <w:b/>
          <w:i/>
          <w:color w:val="333333"/>
          <w:sz w:val="20"/>
          <w:szCs w:val="20"/>
        </w:rPr>
        <w:t>How do I make a donation to the Annual Giving Fund?</w:t>
      </w:r>
    </w:p>
    <w:p w14:paraId="3F2F26E2" w14:textId="77777777" w:rsidR="00913017" w:rsidRDefault="00913017" w:rsidP="00913017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 xml:space="preserve">Visit </w:t>
      </w:r>
      <w:hyperlink r:id="rId6" w:history="1">
        <w:r w:rsidRPr="00F574D4">
          <w:rPr>
            <w:rStyle w:val="Hyperlink"/>
            <w:rFonts w:eastAsia="Times New Roman" w:cs="Times New Roman"/>
            <w:color w:val="000000" w:themeColor="text1"/>
            <w:sz w:val="20"/>
            <w:szCs w:val="20"/>
            <w:u w:val="none"/>
          </w:rPr>
          <w:t>www.hcross.org/AGF</w:t>
        </w:r>
      </w:hyperlink>
      <w:r>
        <w:rPr>
          <w:rFonts w:eastAsia="Times New Roman" w:cs="Times New Roman"/>
          <w:color w:val="333333"/>
          <w:sz w:val="20"/>
          <w:szCs w:val="20"/>
        </w:rPr>
        <w:t xml:space="preserve"> to donate securely on-line.</w:t>
      </w:r>
    </w:p>
    <w:p w14:paraId="0EF375E9" w14:textId="77777777" w:rsidR="00913017" w:rsidRDefault="00913017" w:rsidP="00913017">
      <w:pPr>
        <w:pStyle w:val="ListParagraph"/>
        <w:numPr>
          <w:ilvl w:val="0"/>
          <w:numId w:val="4"/>
        </w:numPr>
        <w:textAlignment w:val="baseline"/>
        <w:rPr>
          <w:rFonts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/>
          <w:color w:val="333333"/>
          <w:sz w:val="20"/>
          <w:szCs w:val="20"/>
        </w:rPr>
        <w:t>Submit a check to the school office payable to Holy Cross School.  Please write “Annual Giving Fund” in the memo line.</w:t>
      </w:r>
    </w:p>
    <w:p w14:paraId="2CFF1BE6" w14:textId="77777777" w:rsidR="00B57C71" w:rsidRPr="00F3442E" w:rsidRDefault="00B57C71" w:rsidP="00B57C71">
      <w:pPr>
        <w:textAlignment w:val="baseline"/>
        <w:rPr>
          <w:rFonts w:eastAsia="Times New Roman" w:cs="Times New Roman"/>
          <w:color w:val="333333"/>
          <w:sz w:val="20"/>
          <w:szCs w:val="20"/>
        </w:rPr>
      </w:pPr>
    </w:p>
    <w:p w14:paraId="51DE1F7E" w14:textId="77777777" w:rsidR="00B57C71" w:rsidRPr="00EF14D0" w:rsidRDefault="00B57C71" w:rsidP="00B57C71">
      <w:pPr>
        <w:textAlignment w:val="baseline"/>
        <w:rPr>
          <w:rFonts w:eastAsia="Times New Roman" w:cs="Times New Roman"/>
          <w:color w:val="333333"/>
          <w:sz w:val="15"/>
          <w:szCs w:val="15"/>
        </w:rPr>
      </w:pPr>
    </w:p>
    <w:p w14:paraId="516B15EA" w14:textId="77777777" w:rsidR="002D128F" w:rsidRPr="004E3083" w:rsidRDefault="00913017" w:rsidP="004E3083">
      <w:pPr>
        <w:jc w:val="center"/>
        <w:textAlignment w:val="baseline"/>
        <w:rPr>
          <w:rFonts w:eastAsia="Times New Roman" w:cs="Times New Roman"/>
          <w:b/>
          <w:i/>
          <w:color w:val="333333"/>
        </w:rPr>
      </w:pPr>
      <w:r w:rsidRPr="004E3083">
        <w:rPr>
          <w:rFonts w:eastAsia="Times New Roman" w:cs="Times New Roman"/>
          <w:b/>
          <w:i/>
          <w:color w:val="333333"/>
        </w:rPr>
        <w:t>Thank you for your support and generosity!</w:t>
      </w:r>
      <w:r w:rsidR="004E3083">
        <w:rPr>
          <w:rFonts w:eastAsia="Times New Roman" w:cs="Times New Roman"/>
          <w:b/>
          <w:i/>
          <w:color w:val="333333"/>
        </w:rPr>
        <w:t xml:space="preserve">                                             </w:t>
      </w:r>
    </w:p>
    <w:sectPr w:rsidR="002D128F" w:rsidRPr="004E3083" w:rsidSect="00913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6D1"/>
    <w:multiLevelType w:val="hybridMultilevel"/>
    <w:tmpl w:val="6DEE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426"/>
    <w:multiLevelType w:val="multilevel"/>
    <w:tmpl w:val="EC46F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7A6A27"/>
    <w:multiLevelType w:val="multilevel"/>
    <w:tmpl w:val="484A8D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7C2C66"/>
    <w:multiLevelType w:val="hybridMultilevel"/>
    <w:tmpl w:val="11B249B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2D22CD2"/>
    <w:multiLevelType w:val="hybridMultilevel"/>
    <w:tmpl w:val="5E7C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28F"/>
    <w:rsid w:val="00185AA9"/>
    <w:rsid w:val="002D128F"/>
    <w:rsid w:val="00357787"/>
    <w:rsid w:val="00357BD6"/>
    <w:rsid w:val="0039302C"/>
    <w:rsid w:val="004E3083"/>
    <w:rsid w:val="00913017"/>
    <w:rsid w:val="00984FF7"/>
    <w:rsid w:val="00A01868"/>
    <w:rsid w:val="00AD10A5"/>
    <w:rsid w:val="00B57C71"/>
    <w:rsid w:val="00C12BDB"/>
    <w:rsid w:val="00C4378B"/>
    <w:rsid w:val="00C4588B"/>
    <w:rsid w:val="00E872B2"/>
    <w:rsid w:val="00EF14D0"/>
    <w:rsid w:val="00F3442E"/>
    <w:rsid w:val="00F574D4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F0B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A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344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ross.org/AG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cmagee@iodincorporated.com</dc:creator>
  <cp:keywords/>
  <dc:description/>
  <cp:lastModifiedBy>cmagee@iodincorporated.com</cp:lastModifiedBy>
  <cp:revision>3</cp:revision>
  <cp:lastPrinted>2017-11-26T15:55:00Z</cp:lastPrinted>
  <dcterms:created xsi:type="dcterms:W3CDTF">2018-11-15T21:53:00Z</dcterms:created>
  <dcterms:modified xsi:type="dcterms:W3CDTF">2018-11-21T18:07:00Z</dcterms:modified>
</cp:coreProperties>
</file>